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C2" w:rsidRPr="00A2203B" w:rsidRDefault="00E560C2" w:rsidP="00CF7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3B">
        <w:rPr>
          <w:rFonts w:ascii="Times New Roman" w:hAnsi="Times New Roman" w:cs="Times New Roman"/>
          <w:b/>
          <w:sz w:val="24"/>
          <w:szCs w:val="24"/>
        </w:rPr>
        <w:t>La vulnérabilité des territoires</w:t>
      </w:r>
    </w:p>
    <w:p w:rsidR="000336FC" w:rsidRPr="00A2203B" w:rsidRDefault="000336FC" w:rsidP="00CF7F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36FC" w:rsidRPr="00A2203B" w:rsidRDefault="00E560C2" w:rsidP="00CF7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03B">
        <w:rPr>
          <w:rFonts w:ascii="Times New Roman" w:hAnsi="Times New Roman" w:cs="Times New Roman"/>
          <w:sz w:val="24"/>
          <w:szCs w:val="24"/>
        </w:rPr>
        <w:t xml:space="preserve">François </w:t>
      </w:r>
      <w:proofErr w:type="spellStart"/>
      <w:r w:rsidR="000336FC" w:rsidRPr="00A2203B">
        <w:rPr>
          <w:rFonts w:ascii="Times New Roman" w:hAnsi="Times New Roman" w:cs="Times New Roman"/>
          <w:sz w:val="24"/>
          <w:szCs w:val="24"/>
        </w:rPr>
        <w:t>Priet</w:t>
      </w:r>
      <w:proofErr w:type="spellEnd"/>
    </w:p>
    <w:p w:rsidR="00C157B8" w:rsidRPr="00A2203B" w:rsidRDefault="00C157B8" w:rsidP="00CF7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7B8" w:rsidRPr="00A2203B" w:rsidRDefault="00C157B8" w:rsidP="00CF7F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03B">
        <w:rPr>
          <w:rFonts w:ascii="Times New Roman" w:hAnsi="Times New Roman" w:cs="Times New Roman"/>
          <w:i/>
          <w:sz w:val="24"/>
          <w:szCs w:val="24"/>
        </w:rPr>
        <w:t>Professeur de Droit public, Université d’Orléans</w:t>
      </w:r>
    </w:p>
    <w:p w:rsidR="000336FC" w:rsidRPr="00A2203B" w:rsidRDefault="000336FC" w:rsidP="00CF7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6FC" w:rsidRPr="00A2203B" w:rsidRDefault="000336FC" w:rsidP="00CF7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6FC" w:rsidRPr="00A2203B" w:rsidRDefault="000336FC" w:rsidP="00CF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B">
        <w:rPr>
          <w:rFonts w:ascii="Times New Roman" w:hAnsi="Times New Roman" w:cs="Times New Roman"/>
          <w:sz w:val="24"/>
          <w:szCs w:val="24"/>
        </w:rPr>
        <w:t xml:space="preserve">La vulnérabilité des territoires peut être envisagée à un double point de vue : </w:t>
      </w:r>
    </w:p>
    <w:p w:rsidR="00E560C2" w:rsidRPr="00A2203B" w:rsidRDefault="00E560C2" w:rsidP="00CF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6FC" w:rsidRPr="00A2203B" w:rsidRDefault="00C157B8" w:rsidP="00CF7F9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B">
        <w:rPr>
          <w:rFonts w:ascii="Times New Roman" w:hAnsi="Times New Roman" w:cs="Times New Roman"/>
          <w:sz w:val="24"/>
          <w:szCs w:val="24"/>
        </w:rPr>
        <w:t>C</w:t>
      </w:r>
      <w:r w:rsidR="000336FC" w:rsidRPr="00A2203B">
        <w:rPr>
          <w:rFonts w:ascii="Times New Roman" w:hAnsi="Times New Roman" w:cs="Times New Roman"/>
          <w:sz w:val="24"/>
          <w:szCs w:val="24"/>
        </w:rPr>
        <w:t>’est d’abord celle des populations, des biens et des activités dont le territoire est l’assiette. A cet égard, la question renvoie essentiellement à la notion de risque, risque lié aux catastrophes naturelles et/ou technologiques, mais aussi risque économique (désindustrialisation, perte d’attractivité économique des territoires). Elle pose le problème de la compétence des acteurs publics, et du niveau territo</w:t>
      </w:r>
      <w:r w:rsidRPr="00A2203B">
        <w:rPr>
          <w:rFonts w:ascii="Times New Roman" w:hAnsi="Times New Roman" w:cs="Times New Roman"/>
          <w:sz w:val="24"/>
          <w:szCs w:val="24"/>
        </w:rPr>
        <w:t>rial de l’intervention publique</w:t>
      </w:r>
    </w:p>
    <w:p w:rsidR="00C157B8" w:rsidRPr="00A2203B" w:rsidRDefault="00C157B8" w:rsidP="00CF7F90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6FC" w:rsidRPr="00A2203B" w:rsidRDefault="000336FC" w:rsidP="00CF7F9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B">
        <w:rPr>
          <w:rFonts w:ascii="Times New Roman" w:hAnsi="Times New Roman" w:cs="Times New Roman"/>
          <w:sz w:val="24"/>
          <w:szCs w:val="24"/>
        </w:rPr>
        <w:t xml:space="preserve">C’est ensuite celle des territoires envisagés pour eux-mêmes : pollution des sols, érosion marine, perte de biodiversité. Elle débouche sur la question de la réparation du </w:t>
      </w:r>
      <w:r w:rsidR="00C157B8" w:rsidRPr="00A2203B">
        <w:rPr>
          <w:rFonts w:ascii="Times New Roman" w:hAnsi="Times New Roman" w:cs="Times New Roman"/>
          <w:sz w:val="24"/>
          <w:szCs w:val="24"/>
        </w:rPr>
        <w:t>préjudice proprement écologique</w:t>
      </w:r>
      <w:bookmarkStart w:id="0" w:name="_GoBack"/>
      <w:bookmarkEnd w:id="0"/>
    </w:p>
    <w:sectPr w:rsidR="000336FC" w:rsidRPr="00A2203B" w:rsidSect="004D23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2F4F"/>
    <w:multiLevelType w:val="hybridMultilevel"/>
    <w:tmpl w:val="39E09BD2"/>
    <w:lvl w:ilvl="0" w:tplc="61A44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13"/>
    <w:rsid w:val="000336FC"/>
    <w:rsid w:val="00072CBA"/>
    <w:rsid w:val="000D4EB7"/>
    <w:rsid w:val="00301D15"/>
    <w:rsid w:val="0034094A"/>
    <w:rsid w:val="00342ED7"/>
    <w:rsid w:val="003E112C"/>
    <w:rsid w:val="00412EA3"/>
    <w:rsid w:val="00481D24"/>
    <w:rsid w:val="004D233D"/>
    <w:rsid w:val="00550AF2"/>
    <w:rsid w:val="00577EC9"/>
    <w:rsid w:val="00582575"/>
    <w:rsid w:val="00647F00"/>
    <w:rsid w:val="0066721E"/>
    <w:rsid w:val="007C629F"/>
    <w:rsid w:val="0080605F"/>
    <w:rsid w:val="00A2203B"/>
    <w:rsid w:val="00AE03B5"/>
    <w:rsid w:val="00C10FA6"/>
    <w:rsid w:val="00C12176"/>
    <w:rsid w:val="00C157B8"/>
    <w:rsid w:val="00CF7F90"/>
    <w:rsid w:val="00D04ABB"/>
    <w:rsid w:val="00DD6CCE"/>
    <w:rsid w:val="00E560C2"/>
    <w:rsid w:val="00F21C13"/>
    <w:rsid w:val="00F739CD"/>
    <w:rsid w:val="00FD5DA9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6F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33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6F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33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BF13-A5C1-41A7-9242-39BE25FA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706</Characters>
  <Application>Microsoft Office Word</Application>
  <DocSecurity>0</DocSecurity>
  <Lines>5</Lines>
  <Paragraphs>1</Paragraphs>
  <ScaleCrop>false</ScaleCrop>
  <Company>UFR DEG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Salle</dc:creator>
  <cp:lastModifiedBy>Laurence Salle</cp:lastModifiedBy>
  <cp:revision>39</cp:revision>
  <dcterms:created xsi:type="dcterms:W3CDTF">2016-01-05T09:15:00Z</dcterms:created>
  <dcterms:modified xsi:type="dcterms:W3CDTF">2016-01-06T15:19:00Z</dcterms:modified>
</cp:coreProperties>
</file>